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E82" w:rsidRDefault="00A44E82" w:rsidP="00A44E82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46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PRILOG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</w:p>
    <w:p w:rsidR="00961188" w:rsidRDefault="006304F8"/>
    <w:p w:rsidR="00A44E82" w:rsidRDefault="00A44E82" w:rsidP="00A44E8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46A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OPERACIJA 5.2.1 » Obnova poljoprivrednog zemljišta i proizvodnog potencijala «</w:t>
      </w:r>
    </w:p>
    <w:p w:rsidR="00A44E82" w:rsidRDefault="00A44E82" w:rsidP="00A44E82">
      <w:pPr>
        <w:shd w:val="clear" w:color="auto" w:fill="FFFFFF" w:themeFill="background1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44E82" w:rsidRPr="00A44E82" w:rsidRDefault="00A44E82" w:rsidP="00A44E82">
      <w:pPr>
        <w:shd w:val="clear" w:color="auto" w:fill="FFFFFF" w:themeFill="background1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4E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DOKUMENTACIJA UZ ZAHTJEV ZA ISPLATU PREDUJMA</w:t>
      </w:r>
    </w:p>
    <w:p w:rsidR="00A44E82" w:rsidRPr="002B46A3" w:rsidRDefault="00A44E82" w:rsidP="00A44E82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8490"/>
      </w:tblGrid>
      <w:tr w:rsidR="00A44E82" w:rsidRPr="00A07B86" w:rsidTr="00A44E82">
        <w:trPr>
          <w:trHeight w:val="557"/>
        </w:trPr>
        <w:tc>
          <w:tcPr>
            <w:tcW w:w="9042" w:type="dxa"/>
            <w:gridSpan w:val="2"/>
            <w:vAlign w:val="center"/>
          </w:tcPr>
          <w:p w:rsidR="00A44E82" w:rsidRPr="00A07B86" w:rsidRDefault="00A44E82" w:rsidP="00A44E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86">
              <w:rPr>
                <w:rFonts w:ascii="Times New Roman" w:hAnsi="Times New Roman" w:cs="Times New Roman"/>
                <w:iCs/>
                <w:sz w:val="24"/>
                <w:szCs w:val="24"/>
              </w:rPr>
              <w:t>Sva dokumentacija (ovjerena i potpisana) se skenira i učitava u AGRONET prilikom podnošenja Zahtjeva za isplatu predujma.</w:t>
            </w:r>
            <w:r w:rsidRPr="00A07B86">
              <w:rPr>
                <w:rFonts w:ascii="Times New Roman" w:hAnsi="Times New Roman" w:cs="Times New Roman"/>
                <w:sz w:val="24"/>
                <w:szCs w:val="24"/>
              </w:rPr>
              <w:t xml:space="preserve"> Ispisana, ovjerena/</w:t>
            </w:r>
            <w:proofErr w:type="spellStart"/>
            <w:r w:rsidRPr="00A07B86">
              <w:rPr>
                <w:rFonts w:ascii="Times New Roman" w:hAnsi="Times New Roman" w:cs="Times New Roman"/>
                <w:sz w:val="24"/>
                <w:szCs w:val="24"/>
              </w:rPr>
              <w:t>pečatirana</w:t>
            </w:r>
            <w:proofErr w:type="spellEnd"/>
            <w:r w:rsidRPr="00A07B86">
              <w:rPr>
                <w:rFonts w:ascii="Times New Roman" w:hAnsi="Times New Roman" w:cs="Times New Roman"/>
                <w:sz w:val="24"/>
                <w:szCs w:val="24"/>
              </w:rPr>
              <w:t xml:space="preserve"> i potpisana Potvrda o podnošenju Zahtjeva za isplatu predujma se dostavlja na adresu Agencije za plaćanja u poljoprivredi, ribarstvu i ruralnom razvoju.</w:t>
            </w:r>
          </w:p>
          <w:p w:rsidR="00A44E82" w:rsidRPr="00A07B86" w:rsidRDefault="00A44E82" w:rsidP="00A44E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B86">
              <w:rPr>
                <w:rFonts w:ascii="Times New Roman" w:hAnsi="Times New Roman" w:cs="Times New Roman"/>
                <w:bCs/>
                <w:sz w:val="24"/>
                <w:szCs w:val="24"/>
              </w:rPr>
              <w:t>Original bankarske garancije potrebno je dostaviti i u fizičkom obliku zajedno s Potvrdom o podnošenju Zahtjeva za isplatu predujma</w:t>
            </w:r>
          </w:p>
        </w:tc>
      </w:tr>
      <w:tr w:rsidR="00A44E82" w:rsidRPr="00A07B86" w:rsidTr="00A44E82">
        <w:trPr>
          <w:trHeight w:val="1268"/>
        </w:trPr>
        <w:tc>
          <w:tcPr>
            <w:tcW w:w="552" w:type="dxa"/>
            <w:vAlign w:val="center"/>
          </w:tcPr>
          <w:p w:rsidR="00A44E82" w:rsidRPr="00A07B86" w:rsidRDefault="00A44E82" w:rsidP="00A44E82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</w:tabs>
              <w:spacing w:after="0"/>
              <w:ind w:left="4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0" w:type="dxa"/>
            <w:vAlign w:val="center"/>
          </w:tcPr>
          <w:p w:rsidR="00A44E82" w:rsidRPr="006304F8" w:rsidRDefault="00A44E82" w:rsidP="00A44E82">
            <w:pPr>
              <w:spacing w:before="24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4F8">
              <w:rPr>
                <w:rFonts w:ascii="Times New Roman" w:hAnsi="Times New Roman" w:cs="Times New Roman"/>
                <w:b/>
                <w:sz w:val="24"/>
                <w:szCs w:val="24"/>
              </w:rPr>
              <w:t>Original bankarske garancije plative na „prvi poziv“ i „bez prigovora“ u stopostotnoj vrijednosti iznosa predujma</w:t>
            </w:r>
          </w:p>
          <w:p w:rsidR="00A44E82" w:rsidRPr="00A07B86" w:rsidRDefault="00A44E82" w:rsidP="00A44E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</w:p>
          <w:p w:rsidR="00A44E82" w:rsidRPr="00A07B86" w:rsidRDefault="00A44E82" w:rsidP="00A44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Pojašnjenje: b</w:t>
            </w:r>
            <w:r w:rsidRPr="00A07B8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hr-HR"/>
              </w:rPr>
              <w:t>ankovna garancija m</w:t>
            </w:r>
            <w:r w:rsidRPr="00A07B86">
              <w:rPr>
                <w:rFonts w:ascii="Times New Roman" w:hAnsi="Times New Roman" w:cs="Times New Roman"/>
                <w:i/>
                <w:sz w:val="24"/>
                <w:szCs w:val="24"/>
              </w:rPr>
              <w:t>ora vrijediti od trenutka podnošenja Zahtjeva za isplatu predujma do isteka šest mjeseci nakon krajnjeg roka za podnošenje Zahtjeva za isplatu</w:t>
            </w:r>
            <w:r w:rsidRPr="00A07B8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44E82" w:rsidRPr="00A07B86" w:rsidRDefault="00A44E82" w:rsidP="00A44E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6304F8" w:rsidRDefault="00A44E82" w:rsidP="00A44E82">
            <w:pPr>
              <w:jc w:val="both"/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</w:pPr>
            <w:r w:rsidRPr="00780680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  <w:p w:rsidR="00A44E82" w:rsidRPr="00A07B86" w:rsidRDefault="00A44E82" w:rsidP="00A44E8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07B86" w:rsidDel="00A44E8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Napomena: k</w:t>
            </w:r>
            <w:r w:rsidRPr="00A07B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orisnici koji traže predujam od 20% odobrenih sredstava potpore (isključivo korisnici koji su dobili </w:t>
            </w:r>
            <w:bookmarkStart w:id="0" w:name="_GoBack"/>
            <w:bookmarkEnd w:id="0"/>
            <w:r w:rsidRPr="00A07B8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potporu za obnovu poljoprivrednog potencijala koja obuhvaća višegodišnje nasad) nisu obvezni učitati bankarsku garanciju u AGRONET prilikom podnošenja Zahtjeva za isplatu predujma.</w:t>
            </w:r>
          </w:p>
        </w:tc>
      </w:tr>
      <w:tr w:rsidR="00A44E82" w:rsidRPr="00A07B86" w:rsidTr="00A44E82">
        <w:trPr>
          <w:trHeight w:val="1268"/>
        </w:trPr>
        <w:tc>
          <w:tcPr>
            <w:tcW w:w="552" w:type="dxa"/>
            <w:vAlign w:val="center"/>
          </w:tcPr>
          <w:p w:rsidR="00A44E82" w:rsidRPr="00A07B86" w:rsidRDefault="00A44E82" w:rsidP="00A44E82">
            <w:pPr>
              <w:pStyle w:val="ListParagraph"/>
              <w:numPr>
                <w:ilvl w:val="0"/>
                <w:numId w:val="1"/>
              </w:numPr>
              <w:tabs>
                <w:tab w:val="left" w:pos="303"/>
              </w:tabs>
              <w:spacing w:after="0"/>
              <w:ind w:left="4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0" w:type="dxa"/>
            <w:vAlign w:val="center"/>
          </w:tcPr>
          <w:p w:rsidR="00A44E82" w:rsidRPr="006304F8" w:rsidRDefault="00A44E82" w:rsidP="00A44E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4F8">
              <w:rPr>
                <w:rFonts w:ascii="Times New Roman" w:hAnsi="Times New Roman" w:cs="Times New Roman"/>
                <w:b/>
                <w:sz w:val="24"/>
                <w:szCs w:val="24"/>
              </w:rPr>
              <w:t>Ovjerena bankovna potvrda za račun koji je korisnik naveo u Zahtjevu za isplatu predujma s IBAN-om/ Preslika Kartona deponiranih potpisa ovjerena od banke.</w:t>
            </w:r>
          </w:p>
          <w:p w:rsidR="00A44E82" w:rsidRPr="00A07B86" w:rsidRDefault="00A44E82" w:rsidP="00A44E8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780680">
              <w:rPr>
                <w:rFonts w:ascii="Times New Roman" w:hAnsi="Times New Roman"/>
                <w:b/>
                <w:i/>
                <w:color w:val="404040" w:themeColor="text1" w:themeTint="BF"/>
                <w:sz w:val="24"/>
                <w:szCs w:val="24"/>
              </w:rPr>
              <w:t>UČITATI DOKUMENT U AGRONET</w:t>
            </w:r>
          </w:p>
        </w:tc>
      </w:tr>
    </w:tbl>
    <w:p w:rsidR="00A44E82" w:rsidRDefault="00A44E82"/>
    <w:p w:rsidR="00A44E82" w:rsidRDefault="00A44E82"/>
    <w:sectPr w:rsidR="00A44E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DF0C8E"/>
    <w:multiLevelType w:val="hybridMultilevel"/>
    <w:tmpl w:val="1A604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E82"/>
    <w:rsid w:val="006304F8"/>
    <w:rsid w:val="00664D6E"/>
    <w:rsid w:val="006818E2"/>
    <w:rsid w:val="00A44E82"/>
    <w:rsid w:val="00C8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927104-C70A-46A7-8D92-DB33D213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E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E8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E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E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 Palčić</dc:creator>
  <cp:keywords/>
  <dc:description/>
  <cp:lastModifiedBy>Dubravka Međimurec</cp:lastModifiedBy>
  <cp:revision>2</cp:revision>
  <dcterms:created xsi:type="dcterms:W3CDTF">2018-06-18T11:20:00Z</dcterms:created>
  <dcterms:modified xsi:type="dcterms:W3CDTF">2018-06-18T12:49:00Z</dcterms:modified>
</cp:coreProperties>
</file>